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18C1" w14:textId="77777777" w:rsidR="009F6181" w:rsidRPr="00563698" w:rsidRDefault="009F6181" w:rsidP="009F6181">
      <w:pPr>
        <w:shd w:val="clear" w:color="auto" w:fill="FFFFFF"/>
        <w:spacing w:after="225" w:line="440" w:lineRule="atLeast"/>
        <w:rPr>
          <w:rFonts w:ascii="Arial" w:eastAsia="Times New Roman" w:hAnsi="Arial" w:cs="Arial"/>
          <w:b/>
          <w:bCs/>
          <w:color w:val="333333"/>
          <w:sz w:val="36"/>
          <w:szCs w:val="36"/>
          <w:lang w:eastAsia="en-GB"/>
        </w:rPr>
      </w:pPr>
      <w:bookmarkStart w:id="0" w:name="_GoBack"/>
      <w:r w:rsidRPr="00563698">
        <w:rPr>
          <w:rFonts w:ascii="Arial" w:eastAsia="Times New Roman" w:hAnsi="Arial" w:cs="Arial"/>
          <w:b/>
          <w:bCs/>
          <w:color w:val="333333"/>
          <w:sz w:val="36"/>
          <w:szCs w:val="36"/>
          <w:lang w:eastAsia="en-GB"/>
        </w:rPr>
        <w:t>Introducing a time-limited voluntary redundancy scheme</w:t>
      </w:r>
    </w:p>
    <w:bookmarkEnd w:id="0"/>
    <w:p w14:paraId="5BA357BD" w14:textId="77777777" w:rsidR="009F6181" w:rsidRPr="00B56C68" w:rsidRDefault="009F6181" w:rsidP="009F6181">
      <w:pPr>
        <w:shd w:val="clear" w:color="auto" w:fill="FFFFFF"/>
        <w:spacing w:after="225" w:line="440" w:lineRule="atLeast"/>
        <w:rPr>
          <w:rFonts w:ascii="Arial" w:eastAsia="Times New Roman" w:hAnsi="Arial" w:cs="Arial"/>
          <w:b/>
          <w:bCs/>
          <w:color w:val="333333"/>
          <w:szCs w:val="24"/>
          <w:lang w:eastAsia="en-GB"/>
        </w:rPr>
      </w:pPr>
      <w:r>
        <w:rPr>
          <w:rFonts w:ascii="Arial" w:eastAsia="Times New Roman" w:hAnsi="Arial" w:cs="Arial"/>
          <w:b/>
          <w:bCs/>
          <w:color w:val="333333"/>
          <w:szCs w:val="24"/>
          <w:lang w:eastAsia="en-GB"/>
        </w:rPr>
        <w:t xml:space="preserve">Staff ready to move on can apply from </w:t>
      </w:r>
      <w:r w:rsidRPr="009F6181">
        <w:rPr>
          <w:rFonts w:ascii="Arial" w:eastAsia="Times New Roman" w:hAnsi="Arial" w:cs="Arial"/>
          <w:b/>
          <w:bCs/>
          <w:color w:val="333333"/>
          <w:szCs w:val="24"/>
          <w:lang w:eastAsia="en-GB"/>
        </w:rPr>
        <w:t>today</w:t>
      </w:r>
    </w:p>
    <w:p w14:paraId="2469CD46" w14:textId="77777777" w:rsidR="009F6181" w:rsidRPr="00B56C68"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Staff across H&amp;F have worked tirelessly over the last few years to deliver critical services to our residents, business, schools and customers. At the heart of what we do has been a drive to build a compassionate council, to do things with people and not to them, and to be ruthlessly financially efficient.</w:t>
      </w:r>
    </w:p>
    <w:p w14:paraId="09F4AF9B" w14:textId="77777777" w:rsidR="009F6181" w:rsidRPr="00B56C68"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We have adapted the way we work and continue to do ‘more with less’. We have run service reviews, changed the way we work, and invested in major transformation programmes that will regenerate our community, build</w:t>
      </w:r>
      <w:r>
        <w:rPr>
          <w:rFonts w:ascii="Arial" w:eastAsia="Times New Roman" w:hAnsi="Arial" w:cs="Arial"/>
          <w:color w:val="333333"/>
          <w:szCs w:val="24"/>
          <w:lang w:eastAsia="en-GB"/>
        </w:rPr>
        <w:t>ing</w:t>
      </w:r>
      <w:r w:rsidRPr="00B56C68">
        <w:rPr>
          <w:rFonts w:ascii="Arial" w:eastAsia="Times New Roman" w:hAnsi="Arial" w:cs="Arial"/>
          <w:color w:val="333333"/>
          <w:szCs w:val="24"/>
          <w:lang w:eastAsia="en-GB"/>
        </w:rPr>
        <w:t xml:space="preserve"> shared prosperity and reduce long-term spend. These changes have all been part of a broader strategic plan to reshape H&amp;F in light of our financial challenges and the vastly shifting landscape we've seen across the UK and globally in recent months.</w:t>
      </w:r>
    </w:p>
    <w:p w14:paraId="0B017121" w14:textId="77777777" w:rsidR="009F6181" w:rsidRPr="00B56C68"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 xml:space="preserve">In order to keep us on the front foot with budget management and minimise compulsory redundancies </w:t>
      </w:r>
      <w:r w:rsidRPr="00B56C68">
        <w:rPr>
          <w:rFonts w:ascii="Arial" w:eastAsia="Times New Roman" w:hAnsi="Arial" w:cs="Arial"/>
          <w:b/>
          <w:bCs/>
          <w:color w:val="333333"/>
          <w:szCs w:val="24"/>
          <w:lang w:eastAsia="en-GB"/>
        </w:rPr>
        <w:t>we are now launching a time-limited voluntary redundancy (VR) scheme</w:t>
      </w:r>
      <w:r w:rsidRPr="00B56C68">
        <w:rPr>
          <w:rFonts w:ascii="Arial" w:eastAsia="Times New Roman" w:hAnsi="Arial" w:cs="Arial"/>
          <w:color w:val="333333"/>
          <w:szCs w:val="24"/>
          <w:lang w:eastAsia="en-GB"/>
        </w:rPr>
        <w:t xml:space="preserve">.  </w:t>
      </w:r>
    </w:p>
    <w:p w14:paraId="515DABB8" w14:textId="77777777" w:rsidR="009F6181" w:rsidRPr="00B56C68"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We will be running this scheme in a way that will bring together:</w:t>
      </w:r>
    </w:p>
    <w:p w14:paraId="11919C8B" w14:textId="77777777" w:rsidR="009F6181" w:rsidRPr="00B56C68" w:rsidRDefault="009F6181" w:rsidP="009F6181">
      <w:pPr>
        <w:pStyle w:val="ListParagraph"/>
        <w:numPr>
          <w:ilvl w:val="0"/>
          <w:numId w:val="1"/>
        </w:num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staff willing and ready to move on and,</w:t>
      </w:r>
    </w:p>
    <w:p w14:paraId="1A2F4D26" w14:textId="77777777" w:rsidR="009F6181" w:rsidRPr="00B56C68" w:rsidRDefault="009F6181" w:rsidP="009F6181">
      <w:pPr>
        <w:pStyle w:val="ListParagraph"/>
        <w:numPr>
          <w:ilvl w:val="0"/>
          <w:numId w:val="1"/>
        </w:num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the potential to quickly develop our services so we are confident that they can continue to run successfully with a reduced level of staff.</w:t>
      </w:r>
    </w:p>
    <w:p w14:paraId="23AF7DAD" w14:textId="77777777" w:rsidR="009F6181" w:rsidRPr="00B56C68"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The scheme will be open to all staff in the first instance.</w:t>
      </w:r>
    </w:p>
    <w:p w14:paraId="1E752BA5" w14:textId="77777777" w:rsidR="009F6181" w:rsidRPr="00B56C68"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By offering opportunities for voluntary redundancy we hope to deliver savings in a fair manner which aligns with H&amp;F’s commitments and priorities, reduces the impact of compulsory redundancies, and gives us the opportunity to transform and develop our services.</w:t>
      </w:r>
    </w:p>
    <w:p w14:paraId="10180B99" w14:textId="77777777" w:rsidR="009F6181"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 xml:space="preserve">This </w:t>
      </w:r>
      <w:r w:rsidRPr="009F6181">
        <w:rPr>
          <w:rFonts w:ascii="Arial" w:eastAsia="Times New Roman" w:hAnsi="Arial" w:cs="Arial"/>
          <w:color w:val="333333"/>
          <w:szCs w:val="24"/>
          <w:u w:val="single"/>
          <w:lang w:eastAsia="en-GB"/>
        </w:rPr>
        <w:t>document</w:t>
      </w:r>
      <w:r w:rsidRPr="00B56C68">
        <w:rPr>
          <w:rFonts w:ascii="Arial" w:eastAsia="Times New Roman" w:hAnsi="Arial" w:cs="Arial"/>
          <w:color w:val="333333"/>
          <w:szCs w:val="24"/>
          <w:lang w:eastAsia="en-GB"/>
        </w:rPr>
        <w:t xml:space="preserve"> sets out the process from expression of interest through to end of the scheme.</w:t>
      </w:r>
    </w:p>
    <w:p w14:paraId="058197F8" w14:textId="77777777" w:rsidR="009F6181" w:rsidRDefault="009F6181" w:rsidP="009F6181">
      <w:pPr>
        <w:shd w:val="clear" w:color="auto" w:fill="FFFFFF"/>
        <w:spacing w:after="225" w:line="440" w:lineRule="atLeast"/>
        <w:rPr>
          <w:rFonts w:ascii="Arial" w:eastAsia="Times New Roman" w:hAnsi="Arial" w:cs="Arial"/>
          <w:color w:val="333333"/>
          <w:szCs w:val="24"/>
          <w:lang w:eastAsia="en-GB"/>
        </w:rPr>
      </w:pPr>
      <w:r w:rsidRPr="009F6181">
        <w:rPr>
          <w:rFonts w:ascii="Arial" w:eastAsia="Times New Roman" w:hAnsi="Arial" w:cs="Arial"/>
          <w:color w:val="333333"/>
          <w:szCs w:val="24"/>
          <w:u w:val="single"/>
          <w:lang w:eastAsia="en-GB"/>
        </w:rPr>
        <w:lastRenderedPageBreak/>
        <w:t>You can find all documents regarding the scheme here</w:t>
      </w:r>
      <w:r w:rsidRPr="009F6181">
        <w:rPr>
          <w:rFonts w:ascii="Arial" w:eastAsia="Times New Roman" w:hAnsi="Arial" w:cs="Arial"/>
          <w:color w:val="333333"/>
          <w:szCs w:val="24"/>
          <w:lang w:eastAsia="en-GB"/>
        </w:rPr>
        <w:t>.</w:t>
      </w:r>
    </w:p>
    <w:p w14:paraId="57AFBF16" w14:textId="77777777" w:rsidR="009F6181" w:rsidRDefault="009F6181" w:rsidP="009F6181">
      <w:pPr>
        <w:shd w:val="clear" w:color="auto" w:fill="FFFFFF"/>
        <w:spacing w:after="225" w:line="440" w:lineRule="atLeast"/>
        <w:rPr>
          <w:rFonts w:ascii="Arial" w:eastAsia="Times New Roman" w:hAnsi="Arial" w:cs="Arial"/>
          <w:color w:val="333333"/>
          <w:szCs w:val="24"/>
          <w:lang w:eastAsia="en-GB"/>
        </w:rPr>
      </w:pPr>
      <w:r>
        <w:rPr>
          <w:rFonts w:ascii="Arial" w:eastAsia="Times New Roman" w:hAnsi="Arial" w:cs="Arial"/>
          <w:color w:val="333333"/>
          <w:szCs w:val="24"/>
          <w:lang w:eastAsia="en-GB"/>
        </w:rPr>
        <w:t xml:space="preserve">If you are aged over 55 and a member of the Local Government Pension Scheme (LGPS) please make sure you read the section on legislative changes associated with the public sector £95k pay cap, as this is likely to have an impact on your entitlements. You can also find more information </w:t>
      </w:r>
      <w:hyperlink r:id="rId8" w:history="1">
        <w:r w:rsidRPr="003D304C">
          <w:rPr>
            <w:rStyle w:val="Hyperlink"/>
            <w:rFonts w:ascii="Arial" w:eastAsia="Times New Roman" w:hAnsi="Arial" w:cs="Arial"/>
            <w:szCs w:val="24"/>
            <w:lang w:eastAsia="en-GB"/>
          </w:rPr>
          <w:t>here</w:t>
        </w:r>
      </w:hyperlink>
      <w:r>
        <w:rPr>
          <w:rFonts w:ascii="Arial" w:eastAsia="Times New Roman" w:hAnsi="Arial" w:cs="Arial"/>
          <w:color w:val="333333"/>
          <w:szCs w:val="24"/>
          <w:lang w:eastAsia="en-GB"/>
        </w:rPr>
        <w:t>.</w:t>
      </w:r>
    </w:p>
    <w:p w14:paraId="0C429F77" w14:textId="77777777" w:rsidR="009F6181" w:rsidRDefault="009F6181" w:rsidP="009F6181">
      <w:pPr>
        <w:shd w:val="clear" w:color="auto" w:fill="FFFFFF"/>
        <w:spacing w:after="225" w:line="440" w:lineRule="atLeast"/>
        <w:rPr>
          <w:rFonts w:ascii="Arial" w:eastAsia="Times New Roman" w:hAnsi="Arial" w:cs="Arial"/>
          <w:color w:val="333333"/>
          <w:szCs w:val="24"/>
          <w:lang w:eastAsia="en-GB"/>
        </w:rPr>
      </w:pPr>
      <w:r>
        <w:rPr>
          <w:rFonts w:ascii="Arial" w:eastAsia="Times New Roman" w:hAnsi="Arial" w:cs="Arial"/>
          <w:color w:val="333333"/>
          <w:szCs w:val="24"/>
          <w:lang w:eastAsia="en-GB"/>
        </w:rPr>
        <w:t>We want this scheme to be a positive experience for staff, which reduces compulsory redundancies and gives those ready to move on a chance to explore this avenue. Therefore:</w:t>
      </w:r>
    </w:p>
    <w:p w14:paraId="72EC3DFE" w14:textId="77777777" w:rsidR="009F6181" w:rsidRDefault="009F6181" w:rsidP="009F6181">
      <w:pPr>
        <w:pStyle w:val="ListParagraph"/>
        <w:numPr>
          <w:ilvl w:val="0"/>
          <w:numId w:val="3"/>
        </w:numPr>
        <w:shd w:val="clear" w:color="auto" w:fill="FFFFFF"/>
        <w:spacing w:after="225" w:line="440" w:lineRule="atLeast"/>
        <w:rPr>
          <w:rFonts w:ascii="Arial" w:eastAsia="Times New Roman" w:hAnsi="Arial" w:cs="Arial"/>
          <w:color w:val="333333"/>
          <w:szCs w:val="24"/>
          <w:lang w:eastAsia="en-GB"/>
        </w:rPr>
      </w:pPr>
      <w:r>
        <w:rPr>
          <w:rFonts w:ascii="Arial" w:eastAsia="Times New Roman" w:hAnsi="Arial" w:cs="Arial"/>
          <w:color w:val="333333"/>
          <w:szCs w:val="24"/>
          <w:lang w:eastAsia="en-GB"/>
        </w:rPr>
        <w:t>W</w:t>
      </w:r>
      <w:r w:rsidRPr="003D304C">
        <w:rPr>
          <w:rFonts w:ascii="Arial" w:eastAsia="Times New Roman" w:hAnsi="Arial" w:cs="Arial"/>
          <w:color w:val="333333"/>
          <w:szCs w:val="24"/>
          <w:lang w:eastAsia="en-GB"/>
        </w:rPr>
        <w:t xml:space="preserve">e will keep expressions of interest open </w:t>
      </w:r>
      <w:r>
        <w:rPr>
          <w:rFonts w:ascii="Arial" w:eastAsia="Times New Roman" w:hAnsi="Arial" w:cs="Arial"/>
          <w:color w:val="333333"/>
          <w:szCs w:val="24"/>
          <w:lang w:eastAsia="en-GB"/>
        </w:rPr>
        <w:t>for a week into the new year</w:t>
      </w:r>
      <w:r w:rsidRPr="003D304C">
        <w:rPr>
          <w:rFonts w:ascii="Arial" w:eastAsia="Times New Roman" w:hAnsi="Arial" w:cs="Arial"/>
          <w:color w:val="333333"/>
          <w:szCs w:val="24"/>
          <w:lang w:eastAsia="en-GB"/>
        </w:rPr>
        <w:t xml:space="preserve"> – to allow for those on annual leave </w:t>
      </w:r>
      <w:r>
        <w:rPr>
          <w:rFonts w:ascii="Arial" w:eastAsia="Times New Roman" w:hAnsi="Arial" w:cs="Arial"/>
          <w:color w:val="333333"/>
          <w:szCs w:val="24"/>
          <w:lang w:eastAsia="en-GB"/>
        </w:rPr>
        <w:t>good time to review the scheme</w:t>
      </w:r>
    </w:p>
    <w:p w14:paraId="6C132817" w14:textId="77777777" w:rsidR="009F6181" w:rsidRDefault="009F6181" w:rsidP="009F6181">
      <w:pPr>
        <w:pStyle w:val="ListParagraph"/>
        <w:numPr>
          <w:ilvl w:val="0"/>
          <w:numId w:val="3"/>
        </w:numPr>
        <w:shd w:val="clear" w:color="auto" w:fill="FFFFFF"/>
        <w:spacing w:after="225" w:line="440" w:lineRule="atLeast"/>
        <w:rPr>
          <w:rFonts w:ascii="Arial" w:eastAsia="Times New Roman" w:hAnsi="Arial" w:cs="Arial"/>
          <w:color w:val="333333"/>
          <w:szCs w:val="24"/>
          <w:lang w:eastAsia="en-GB"/>
        </w:rPr>
      </w:pPr>
      <w:r>
        <w:rPr>
          <w:rFonts w:ascii="Arial" w:eastAsia="Times New Roman" w:hAnsi="Arial" w:cs="Arial"/>
          <w:color w:val="333333"/>
          <w:szCs w:val="24"/>
          <w:lang w:eastAsia="en-GB"/>
        </w:rPr>
        <w:t>We will handle expressions of interest as they come in, so staff aren’t waiting until after the deadline to hear back</w:t>
      </w:r>
    </w:p>
    <w:p w14:paraId="35F5ED12" w14:textId="77777777" w:rsidR="009F6181" w:rsidRPr="003D304C" w:rsidRDefault="009F6181" w:rsidP="009F6181">
      <w:pPr>
        <w:pStyle w:val="ListParagraph"/>
        <w:numPr>
          <w:ilvl w:val="0"/>
          <w:numId w:val="3"/>
        </w:numPr>
        <w:shd w:val="clear" w:color="auto" w:fill="FFFFFF"/>
        <w:spacing w:after="225" w:line="440" w:lineRule="atLeast"/>
        <w:rPr>
          <w:rFonts w:ascii="Arial" w:eastAsia="Times New Roman" w:hAnsi="Arial" w:cs="Arial"/>
          <w:color w:val="333333"/>
          <w:szCs w:val="24"/>
          <w:lang w:eastAsia="en-GB"/>
        </w:rPr>
      </w:pPr>
      <w:r>
        <w:rPr>
          <w:rFonts w:ascii="Arial" w:eastAsia="Times New Roman" w:hAnsi="Arial" w:cs="Arial"/>
          <w:color w:val="333333"/>
          <w:szCs w:val="24"/>
          <w:lang w:eastAsia="en-GB"/>
        </w:rPr>
        <w:t>We will ensure all applications – whether they are rejected or accepted by managers – are viewed by the service assistant director for impartiality.</w:t>
      </w:r>
    </w:p>
    <w:p w14:paraId="3694A8FA" w14:textId="77777777" w:rsidR="009F6181" w:rsidRDefault="009F6181" w:rsidP="009F6181">
      <w:pPr>
        <w:tabs>
          <w:tab w:val="num" w:pos="720"/>
        </w:tabs>
        <w:autoSpaceDN w:val="0"/>
        <w:spacing w:after="5"/>
        <w:ind w:left="10" w:hanging="10"/>
        <w:jc w:val="both"/>
        <w:rPr>
          <w:rFonts w:ascii="Arial" w:eastAsia="Times New Roman" w:hAnsi="Arial" w:cs="Arial"/>
          <w:color w:val="333333"/>
          <w:szCs w:val="24"/>
          <w:lang w:eastAsia="en-GB"/>
        </w:rPr>
      </w:pPr>
    </w:p>
    <w:p w14:paraId="002345B5" w14:textId="77777777" w:rsidR="009F6181" w:rsidRPr="00B56C68" w:rsidRDefault="009F6181" w:rsidP="009F6181">
      <w:pPr>
        <w:shd w:val="clear" w:color="auto" w:fill="FFFFFF"/>
        <w:spacing w:after="225" w:line="440" w:lineRule="atLeast"/>
        <w:rPr>
          <w:rFonts w:ascii="Arial" w:eastAsia="Times New Roman" w:hAnsi="Arial" w:cs="Arial"/>
          <w:color w:val="333333"/>
          <w:szCs w:val="24"/>
          <w:lang w:eastAsia="en-GB"/>
        </w:rPr>
      </w:pPr>
      <w:r w:rsidRPr="00B56C68">
        <w:rPr>
          <w:rFonts w:ascii="Arial" w:eastAsia="Times New Roman" w:hAnsi="Arial" w:cs="Arial"/>
          <w:color w:val="333333"/>
          <w:szCs w:val="24"/>
          <w:lang w:eastAsia="en-GB"/>
        </w:rPr>
        <w:t>Key dates to be aware of:</w:t>
      </w:r>
    </w:p>
    <w:p w14:paraId="6435DDC9" w14:textId="77777777" w:rsidR="009F6181" w:rsidRPr="009F6181" w:rsidRDefault="009F6181" w:rsidP="009F6181">
      <w:pPr>
        <w:pStyle w:val="ListParagraph"/>
        <w:numPr>
          <w:ilvl w:val="0"/>
          <w:numId w:val="2"/>
        </w:numPr>
        <w:shd w:val="clear" w:color="auto" w:fill="FFFFFF"/>
        <w:spacing w:after="225" w:line="440" w:lineRule="atLeast"/>
        <w:rPr>
          <w:rFonts w:ascii="Arial" w:eastAsia="Times New Roman" w:hAnsi="Arial" w:cs="Arial"/>
          <w:color w:val="333333"/>
          <w:szCs w:val="24"/>
          <w:lang w:eastAsia="en-GB"/>
        </w:rPr>
      </w:pPr>
      <w:r w:rsidRPr="009F6181">
        <w:rPr>
          <w:rFonts w:ascii="Arial" w:eastAsia="Times New Roman" w:hAnsi="Arial" w:cs="Arial"/>
          <w:color w:val="333333"/>
          <w:szCs w:val="24"/>
          <w:lang w:eastAsia="en-GB"/>
        </w:rPr>
        <w:t>8 January 2021: Deadline for expressions of interest to be submitted</w:t>
      </w:r>
    </w:p>
    <w:p w14:paraId="018A483C" w14:textId="77777777" w:rsidR="009F6181" w:rsidRPr="009F6181" w:rsidRDefault="009F6181" w:rsidP="009F6181">
      <w:pPr>
        <w:pStyle w:val="ListParagraph"/>
        <w:numPr>
          <w:ilvl w:val="0"/>
          <w:numId w:val="2"/>
        </w:numPr>
        <w:shd w:val="clear" w:color="auto" w:fill="FFFFFF"/>
        <w:spacing w:after="225" w:line="440" w:lineRule="atLeast"/>
        <w:rPr>
          <w:rFonts w:ascii="Arial" w:eastAsia="Times New Roman" w:hAnsi="Arial" w:cs="Arial"/>
          <w:color w:val="333333"/>
          <w:szCs w:val="24"/>
          <w:lang w:eastAsia="en-GB"/>
        </w:rPr>
      </w:pPr>
      <w:r w:rsidRPr="009F6181">
        <w:rPr>
          <w:rFonts w:ascii="Arial" w:eastAsia="Times New Roman" w:hAnsi="Arial" w:cs="Arial"/>
          <w:color w:val="333333"/>
          <w:szCs w:val="24"/>
          <w:lang w:eastAsia="en-GB"/>
        </w:rPr>
        <w:t>29 January 2021: Deadline for provisional acceptance of redundancy</w:t>
      </w:r>
    </w:p>
    <w:p w14:paraId="3101C9FD" w14:textId="77777777" w:rsidR="00A94050" w:rsidRDefault="00A94050" w:rsidP="00A94050"/>
    <w:sectPr w:rsidR="00A94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C14"/>
    <w:multiLevelType w:val="hybridMultilevel"/>
    <w:tmpl w:val="3B72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87124"/>
    <w:multiLevelType w:val="hybridMultilevel"/>
    <w:tmpl w:val="2D8CAAD6"/>
    <w:lvl w:ilvl="0" w:tplc="1F9E407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60357"/>
    <w:multiLevelType w:val="hybridMultilevel"/>
    <w:tmpl w:val="9F36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81"/>
    <w:rsid w:val="00051D83"/>
    <w:rsid w:val="00563698"/>
    <w:rsid w:val="006479F8"/>
    <w:rsid w:val="009F6181"/>
    <w:rsid w:val="00A25B9F"/>
    <w:rsid w:val="00A9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7FBD"/>
  <w15:chartTrackingRefBased/>
  <w15:docId w15:val="{B92DAC22-25DD-4BED-9F07-426A7E5F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6181"/>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paragraph" w:styleId="ListParagraph">
    <w:name w:val="List Paragraph"/>
    <w:basedOn w:val="Normal"/>
    <w:qFormat/>
    <w:rsid w:val="009F6181"/>
    <w:pPr>
      <w:ind w:left="720"/>
      <w:contextualSpacing/>
    </w:pPr>
  </w:style>
  <w:style w:type="character" w:styleId="Hyperlink">
    <w:name w:val="Hyperlink"/>
    <w:basedOn w:val="DefaultParagraphFont"/>
    <w:uiPriority w:val="99"/>
    <w:unhideWhenUsed/>
    <w:rsid w:val="009F61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smember.org/news/story/exitcap_qanda.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C382B03733BE4A9301AA9A4D398819" ma:contentTypeVersion="13" ma:contentTypeDescription="Create a new document." ma:contentTypeScope="" ma:versionID="a094b3abaea5937d6d9f2cbbee3ac8df">
  <xsd:schema xmlns:xsd="http://www.w3.org/2001/XMLSchema" xmlns:xs="http://www.w3.org/2001/XMLSchema" xmlns:p="http://schemas.microsoft.com/office/2006/metadata/properties" xmlns:ns3="5f7deed4-1afb-43ba-9e35-75e7ab738890" xmlns:ns4="522a04b5-c381-4fbd-a67b-77acbdc099b1" targetNamespace="http://schemas.microsoft.com/office/2006/metadata/properties" ma:root="true" ma:fieldsID="3cf4d1708f5d631b291fb90af1d7b774" ns3:_="" ns4:_="">
    <xsd:import namespace="5f7deed4-1afb-43ba-9e35-75e7ab738890"/>
    <xsd:import namespace="522a04b5-c381-4fbd-a67b-77acbdc099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eed4-1afb-43ba-9e35-75e7ab7388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a04b5-c381-4fbd-a67b-77acbdc099b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6798C-4889-4CED-AAE4-D7E1267A11FC}">
  <ds:schemaRefs>
    <ds:schemaRef ds:uri="http://purl.org/dc/dcmitype/"/>
    <ds:schemaRef ds:uri="5f7deed4-1afb-43ba-9e35-75e7ab738890"/>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522a04b5-c381-4fbd-a67b-77acbdc099b1"/>
  </ds:schemaRefs>
</ds:datastoreItem>
</file>

<file path=customXml/itemProps2.xml><?xml version="1.0" encoding="utf-8"?>
<ds:datastoreItem xmlns:ds="http://schemas.openxmlformats.org/officeDocument/2006/customXml" ds:itemID="{14CDD199-669D-41E9-A6A7-5D63DB0471F0}">
  <ds:schemaRefs>
    <ds:schemaRef ds:uri="http://schemas.microsoft.com/sharepoint/v3/contenttype/forms"/>
  </ds:schemaRefs>
</ds:datastoreItem>
</file>

<file path=customXml/itemProps3.xml><?xml version="1.0" encoding="utf-8"?>
<ds:datastoreItem xmlns:ds="http://schemas.openxmlformats.org/officeDocument/2006/customXml" ds:itemID="{01411B52-18CF-4C2D-A62E-B23BBBA39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eed4-1afb-43ba-9e35-75e7ab738890"/>
    <ds:schemaRef ds:uri="522a04b5-c381-4fbd-a67b-77acbdc09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Anujit: H&amp;F</dc:creator>
  <cp:keywords/>
  <dc:description/>
  <cp:lastModifiedBy>Kaur Anujit: H&amp;F</cp:lastModifiedBy>
  <cp:revision>2</cp:revision>
  <dcterms:created xsi:type="dcterms:W3CDTF">2020-12-29T16:45:00Z</dcterms:created>
  <dcterms:modified xsi:type="dcterms:W3CDTF">2020-12-29T16:56:00Z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0x01010060C382B03733BE4A9301AA9A4D398819</vt:lpwstr>
  </property>
</Properties>
</file>